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53" w:rsidRPr="00865D7C" w:rsidRDefault="0084566B" w:rsidP="00386542">
      <w:pPr>
        <w:jc w:val="center"/>
        <w:rPr>
          <w:rFonts w:ascii="Helvetica Neue" w:eastAsia="Times New Roman" w:hAnsi="Helvetica Neue" w:cs="Lucida Grande"/>
          <w:color w:val="000000"/>
          <w:sz w:val="27"/>
          <w:szCs w:val="27"/>
        </w:rPr>
      </w:pPr>
      <w:bookmarkStart w:id="0" w:name="_GoBack"/>
      <w:bookmarkEnd w:id="0"/>
      <w:r>
        <w:rPr>
          <w:rFonts w:ascii="Helvetica Neue" w:eastAsia="Times New Roman" w:hAnsi="Helvetica Neue" w:cs="Lucida Grande"/>
          <w:color w:val="000000"/>
          <w:sz w:val="27"/>
          <w:szCs w:val="27"/>
        </w:rPr>
        <w:t>Summer</w:t>
      </w:r>
      <w:r w:rsidR="00386542" w:rsidRPr="00865D7C">
        <w:rPr>
          <w:rFonts w:ascii="Helvetica Neue" w:eastAsia="Times New Roman" w:hAnsi="Helvetica Neue" w:cs="Lucida Grande"/>
          <w:color w:val="000000"/>
          <w:sz w:val="27"/>
          <w:szCs w:val="27"/>
        </w:rPr>
        <w:t xml:space="preserve"> 201</w:t>
      </w:r>
      <w:r w:rsidR="003E67E2">
        <w:rPr>
          <w:rFonts w:ascii="Helvetica Neue" w:eastAsia="Times New Roman" w:hAnsi="Helvetica Neue" w:cs="Lucida Grande"/>
          <w:color w:val="000000"/>
          <w:sz w:val="27"/>
          <w:szCs w:val="27"/>
        </w:rPr>
        <w:t>4</w:t>
      </w:r>
    </w:p>
    <w:p w:rsidR="00386542" w:rsidRPr="00865D7C" w:rsidRDefault="00386542" w:rsidP="00386542">
      <w:pPr>
        <w:jc w:val="center"/>
        <w:rPr>
          <w:rFonts w:ascii="Helvetica Neue" w:eastAsia="Times New Roman" w:hAnsi="Helvetica Neue" w:cs="Lucida Grande"/>
          <w:color w:val="000000"/>
          <w:sz w:val="27"/>
          <w:szCs w:val="27"/>
        </w:rPr>
      </w:pPr>
      <w:r w:rsidRPr="00865D7C">
        <w:rPr>
          <w:rFonts w:ascii="Helvetica Neue" w:eastAsia="Times New Roman" w:hAnsi="Helvetica Neue" w:cs="Lucida Grande"/>
          <w:color w:val="000000"/>
          <w:sz w:val="27"/>
          <w:szCs w:val="27"/>
        </w:rPr>
        <w:t>Library and Information Science</w:t>
      </w:r>
    </w:p>
    <w:p w:rsidR="00386542" w:rsidRPr="00865D7C" w:rsidRDefault="00386542" w:rsidP="00386542">
      <w:pPr>
        <w:jc w:val="center"/>
        <w:rPr>
          <w:rFonts w:ascii="Helvetica Neue" w:eastAsia="Times New Roman" w:hAnsi="Helvetica Neue" w:cs="Lucida Grande"/>
          <w:color w:val="000000"/>
          <w:sz w:val="27"/>
          <w:szCs w:val="27"/>
        </w:rPr>
      </w:pPr>
      <w:r w:rsidRPr="00865D7C">
        <w:rPr>
          <w:rFonts w:ascii="Helvetica Neue" w:eastAsia="Times New Roman" w:hAnsi="Helvetica Neue" w:cs="Lucida Grande"/>
          <w:color w:val="000000"/>
          <w:sz w:val="27"/>
          <w:szCs w:val="27"/>
        </w:rPr>
        <w:t>Comprehensive exam Questions</w:t>
      </w:r>
    </w:p>
    <w:p w:rsidR="00865D7C" w:rsidRDefault="00865D7C" w:rsidP="00865D7C">
      <w:pPr>
        <w:rPr>
          <w:rFonts w:ascii="Helvetica Neue" w:eastAsia="Times New Roman" w:hAnsi="Helvetica Neue" w:cs="Lucida Grande"/>
          <w:color w:val="000000"/>
          <w:sz w:val="27"/>
          <w:szCs w:val="27"/>
        </w:rPr>
      </w:pPr>
    </w:p>
    <w:p w:rsidR="00865D7C" w:rsidRDefault="0084566B" w:rsidP="0084566B">
      <w:pPr>
        <w:spacing w:after="0" w:line="240" w:lineRule="auto"/>
        <w:rPr>
          <w:rFonts w:ascii="inherit" w:eastAsia="Times New Roman" w:hAnsi="inherit" w:cs="Arial"/>
          <w:color w:val="000000"/>
          <w:sz w:val="27"/>
          <w:szCs w:val="27"/>
          <w:bdr w:val="none" w:sz="0" w:space="0" w:color="auto" w:frame="1"/>
        </w:rPr>
      </w:pPr>
      <w:r w:rsidRPr="0084566B">
        <w:rPr>
          <w:rFonts w:ascii="inherit" w:eastAsia="Times New Roman" w:hAnsi="inherit" w:cs="Arial"/>
          <w:color w:val="000000"/>
          <w:sz w:val="27"/>
          <w:szCs w:val="27"/>
          <w:bdr w:val="none" w:sz="0" w:space="0" w:color="auto" w:frame="1"/>
        </w:rPr>
        <w:t>Answer one question below. In grading the exam, the faculty looks for an understanding of core concepts, adequate knowledge of facts, and the application of principles and problem-solving skills in the library and information science field and the profession</w:t>
      </w:r>
      <w:r>
        <w:rPr>
          <w:rFonts w:ascii="inherit" w:eastAsia="Times New Roman" w:hAnsi="inherit" w:cs="Arial"/>
          <w:color w:val="000000"/>
          <w:sz w:val="27"/>
          <w:szCs w:val="27"/>
          <w:bdr w:val="none" w:sz="0" w:space="0" w:color="auto" w:frame="1"/>
        </w:rPr>
        <w:t>.</w:t>
      </w:r>
    </w:p>
    <w:p w:rsidR="0084566B" w:rsidRPr="0084566B" w:rsidRDefault="0084566B" w:rsidP="0084566B">
      <w:pPr>
        <w:spacing w:after="0" w:line="240" w:lineRule="auto"/>
        <w:rPr>
          <w:rFonts w:ascii="inherit" w:eastAsia="Times New Roman" w:hAnsi="inherit" w:cs="Arial"/>
          <w:color w:val="000000"/>
          <w:sz w:val="27"/>
          <w:szCs w:val="27"/>
          <w:bdr w:val="none" w:sz="0" w:space="0" w:color="auto" w:frame="1"/>
        </w:rPr>
      </w:pPr>
    </w:p>
    <w:p w:rsidR="00141B1E" w:rsidRPr="00141B1E" w:rsidRDefault="00141B1E" w:rsidP="00141B1E">
      <w:pPr>
        <w:spacing w:after="0" w:line="240" w:lineRule="auto"/>
        <w:rPr>
          <w:rFonts w:ascii="inherit" w:eastAsia="Times New Roman" w:hAnsi="inherit" w:cs="Arial"/>
          <w:b/>
          <w:color w:val="000000"/>
          <w:sz w:val="27"/>
          <w:szCs w:val="27"/>
          <w:bdr w:val="none" w:sz="0" w:space="0" w:color="auto" w:frame="1"/>
        </w:rPr>
      </w:pPr>
      <w:r w:rsidRPr="00141B1E">
        <w:rPr>
          <w:rFonts w:ascii="inherit" w:eastAsia="Times New Roman" w:hAnsi="inherit" w:cs="Arial"/>
          <w:b/>
          <w:color w:val="000000"/>
          <w:sz w:val="27"/>
          <w:szCs w:val="27"/>
          <w:bdr w:val="none" w:sz="0" w:space="0" w:color="auto" w:frame="1"/>
        </w:rPr>
        <w:t>Question 1</w:t>
      </w:r>
    </w:p>
    <w:p w:rsidR="00141B1E" w:rsidRPr="00141B1E" w:rsidRDefault="00141B1E" w:rsidP="00141B1E">
      <w:pPr>
        <w:spacing w:after="0" w:line="240" w:lineRule="auto"/>
        <w:rPr>
          <w:rFonts w:ascii="inherit" w:eastAsia="Times New Roman" w:hAnsi="inherit" w:cs="Arial"/>
          <w:color w:val="000000"/>
          <w:sz w:val="27"/>
          <w:szCs w:val="27"/>
          <w:bdr w:val="none" w:sz="0" w:space="0" w:color="auto" w:frame="1"/>
        </w:rPr>
      </w:pPr>
      <w:r w:rsidRPr="00141B1E">
        <w:rPr>
          <w:rFonts w:ascii="inherit" w:eastAsia="Times New Roman" w:hAnsi="inherit" w:cs="Arial"/>
          <w:color w:val="000000"/>
          <w:sz w:val="27"/>
          <w:szCs w:val="27"/>
          <w:bdr w:val="none" w:sz="0" w:space="0" w:color="auto" w:frame="1"/>
        </w:rPr>
        <w:t xml:space="preserve"> </w:t>
      </w:r>
    </w:p>
    <w:p w:rsidR="00141B1E" w:rsidRPr="00141B1E" w:rsidRDefault="00141B1E" w:rsidP="00141B1E">
      <w:pPr>
        <w:spacing w:after="0" w:line="240" w:lineRule="auto"/>
        <w:rPr>
          <w:rFonts w:ascii="inherit" w:eastAsia="Times New Roman" w:hAnsi="inherit" w:cs="Arial"/>
          <w:color w:val="000000"/>
          <w:sz w:val="27"/>
          <w:szCs w:val="27"/>
          <w:bdr w:val="none" w:sz="0" w:space="0" w:color="auto" w:frame="1"/>
        </w:rPr>
      </w:pPr>
      <w:r w:rsidRPr="00141B1E">
        <w:rPr>
          <w:rFonts w:ascii="inherit" w:eastAsia="Times New Roman" w:hAnsi="inherit" w:cs="Arial"/>
          <w:color w:val="000000"/>
          <w:sz w:val="27"/>
          <w:szCs w:val="27"/>
          <w:bdr w:val="none" w:sz="0" w:space="0" w:color="auto" w:frame="1"/>
        </w:rPr>
        <w:t>Libraries, archives, and museums must transform their organizations to stay relevant to their communities, organizations, or society, and transformation requires innovative leadership. In an information setting of your choice (library, archive, museum, etc.), describe the characteristics of transformative leadership and discuss how professionals can help transform their organizations.</w:t>
      </w:r>
    </w:p>
    <w:p w:rsidR="00141B1E" w:rsidRPr="00141B1E" w:rsidRDefault="00141B1E" w:rsidP="00141B1E">
      <w:pPr>
        <w:spacing w:after="0" w:line="240" w:lineRule="auto"/>
        <w:rPr>
          <w:rFonts w:ascii="inherit" w:eastAsia="Times New Roman" w:hAnsi="inherit" w:cs="Arial"/>
          <w:color w:val="000000"/>
          <w:sz w:val="27"/>
          <w:szCs w:val="27"/>
          <w:bdr w:val="none" w:sz="0" w:space="0" w:color="auto" w:frame="1"/>
        </w:rPr>
      </w:pPr>
      <w:r w:rsidRPr="00141B1E">
        <w:rPr>
          <w:rFonts w:ascii="inherit" w:eastAsia="Times New Roman" w:hAnsi="inherit" w:cs="Arial"/>
          <w:color w:val="000000"/>
          <w:sz w:val="27"/>
          <w:szCs w:val="27"/>
          <w:bdr w:val="none" w:sz="0" w:space="0" w:color="auto" w:frame="1"/>
        </w:rPr>
        <w:t xml:space="preserve"> </w:t>
      </w:r>
    </w:p>
    <w:p w:rsidR="00141B1E" w:rsidRPr="00141B1E" w:rsidRDefault="00141B1E" w:rsidP="00141B1E">
      <w:pPr>
        <w:spacing w:after="0" w:line="240" w:lineRule="auto"/>
        <w:rPr>
          <w:rFonts w:ascii="inherit" w:eastAsia="Times New Roman" w:hAnsi="inherit" w:cs="Arial"/>
          <w:b/>
          <w:color w:val="000000"/>
          <w:sz w:val="27"/>
          <w:szCs w:val="27"/>
          <w:bdr w:val="none" w:sz="0" w:space="0" w:color="auto" w:frame="1"/>
        </w:rPr>
      </w:pPr>
      <w:r w:rsidRPr="00141B1E">
        <w:rPr>
          <w:rFonts w:ascii="inherit" w:eastAsia="Times New Roman" w:hAnsi="inherit" w:cs="Arial"/>
          <w:b/>
          <w:color w:val="000000"/>
          <w:sz w:val="27"/>
          <w:szCs w:val="27"/>
          <w:bdr w:val="none" w:sz="0" w:space="0" w:color="auto" w:frame="1"/>
        </w:rPr>
        <w:t>Question 2</w:t>
      </w:r>
    </w:p>
    <w:p w:rsidR="00141B1E" w:rsidRPr="00141B1E" w:rsidRDefault="00141B1E" w:rsidP="00141B1E">
      <w:pPr>
        <w:spacing w:after="0" w:line="240" w:lineRule="auto"/>
        <w:rPr>
          <w:rFonts w:ascii="inherit" w:eastAsia="Times New Roman" w:hAnsi="inherit" w:cs="Arial"/>
          <w:color w:val="000000"/>
          <w:sz w:val="27"/>
          <w:szCs w:val="27"/>
          <w:bdr w:val="none" w:sz="0" w:space="0" w:color="auto" w:frame="1"/>
        </w:rPr>
      </w:pPr>
      <w:r w:rsidRPr="00141B1E">
        <w:rPr>
          <w:rFonts w:ascii="inherit" w:eastAsia="Times New Roman" w:hAnsi="inherit" w:cs="Arial"/>
          <w:color w:val="000000"/>
          <w:sz w:val="27"/>
          <w:szCs w:val="27"/>
          <w:bdr w:val="none" w:sz="0" w:space="0" w:color="auto" w:frame="1"/>
        </w:rPr>
        <w:t xml:space="preserve"> </w:t>
      </w:r>
    </w:p>
    <w:p w:rsidR="0084566B" w:rsidRPr="0084566B" w:rsidRDefault="00141B1E" w:rsidP="00141B1E">
      <w:pPr>
        <w:spacing w:after="0" w:line="240" w:lineRule="auto"/>
        <w:rPr>
          <w:rFonts w:ascii="inherit" w:eastAsia="Times New Roman" w:hAnsi="inherit" w:cs="Arial"/>
          <w:color w:val="000000"/>
          <w:sz w:val="27"/>
          <w:szCs w:val="27"/>
          <w:bdr w:val="none" w:sz="0" w:space="0" w:color="auto" w:frame="1"/>
        </w:rPr>
      </w:pPr>
      <w:r w:rsidRPr="00141B1E">
        <w:rPr>
          <w:rFonts w:ascii="inherit" w:eastAsia="Times New Roman" w:hAnsi="inherit" w:cs="Arial"/>
          <w:color w:val="000000"/>
          <w:sz w:val="27"/>
          <w:szCs w:val="27"/>
          <w:bdr w:val="none" w:sz="0" w:space="0" w:color="auto" w:frame="1"/>
        </w:rPr>
        <w:t>Drawing on professional and scholarly sources, discuss the evaluation of any one of the following areas: organization of information; information resource collections; information services; and information systems and technology. Explain applicable evaluation methodologies, and discuss how the results of evaluation are used to improve the effectiveness of library/information/knowledge services and operations.</w:t>
      </w:r>
    </w:p>
    <w:sectPr w:rsidR="0084566B" w:rsidRPr="0084566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E2" w:rsidRDefault="003E67E2" w:rsidP="007F3C8A">
      <w:pPr>
        <w:spacing w:after="0" w:line="240" w:lineRule="auto"/>
      </w:pPr>
      <w:r>
        <w:separator/>
      </w:r>
    </w:p>
  </w:endnote>
  <w:endnote w:type="continuationSeparator" w:id="0">
    <w:p w:rsidR="003E67E2" w:rsidRDefault="003E67E2" w:rsidP="007F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E2" w:rsidRDefault="003E67E2" w:rsidP="007F3C8A">
      <w:pPr>
        <w:spacing w:after="0" w:line="240" w:lineRule="auto"/>
      </w:pPr>
      <w:r>
        <w:separator/>
      </w:r>
    </w:p>
  </w:footnote>
  <w:footnote w:type="continuationSeparator" w:id="0">
    <w:p w:rsidR="003E67E2" w:rsidRDefault="003E67E2" w:rsidP="007F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128273"/>
      <w:docPartObj>
        <w:docPartGallery w:val="Page Numbers (Top of Page)"/>
        <w:docPartUnique/>
      </w:docPartObj>
    </w:sdtPr>
    <w:sdtEndPr>
      <w:rPr>
        <w:noProof/>
      </w:rPr>
    </w:sdtEndPr>
    <w:sdtContent>
      <w:p w:rsidR="003E67E2" w:rsidRDefault="003E67E2" w:rsidP="00386542">
        <w:pPr>
          <w:pStyle w:val="Header"/>
          <w:jc w:val="right"/>
        </w:pPr>
      </w:p>
      <w:p w:rsidR="003E67E2" w:rsidRDefault="00C348AD">
        <w:pPr>
          <w:pStyle w:val="Header"/>
          <w:jc w:val="right"/>
        </w:pPr>
      </w:p>
    </w:sdtContent>
  </w:sdt>
  <w:p w:rsidR="003E67E2" w:rsidRDefault="003E6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018FC"/>
    <w:multiLevelType w:val="multilevel"/>
    <w:tmpl w:val="7C8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8A"/>
    <w:rsid w:val="00125B1E"/>
    <w:rsid w:val="00141B1E"/>
    <w:rsid w:val="001C4153"/>
    <w:rsid w:val="00247CB2"/>
    <w:rsid w:val="002D1845"/>
    <w:rsid w:val="00300FB5"/>
    <w:rsid w:val="00386542"/>
    <w:rsid w:val="003B516E"/>
    <w:rsid w:val="003E67E2"/>
    <w:rsid w:val="00687A17"/>
    <w:rsid w:val="00720BCA"/>
    <w:rsid w:val="007F3C8A"/>
    <w:rsid w:val="0084566B"/>
    <w:rsid w:val="00865D7C"/>
    <w:rsid w:val="00AE4FFE"/>
    <w:rsid w:val="00B6058F"/>
    <w:rsid w:val="00C348AD"/>
    <w:rsid w:val="00CD35FE"/>
    <w:rsid w:val="00D61B8E"/>
    <w:rsid w:val="00F1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32284">
      <w:bodyDiv w:val="1"/>
      <w:marLeft w:val="0"/>
      <w:marRight w:val="0"/>
      <w:marTop w:val="0"/>
      <w:marBottom w:val="0"/>
      <w:divBdr>
        <w:top w:val="none" w:sz="0" w:space="0" w:color="auto"/>
        <w:left w:val="none" w:sz="0" w:space="0" w:color="auto"/>
        <w:bottom w:val="none" w:sz="0" w:space="0" w:color="auto"/>
        <w:right w:val="none" w:sz="0" w:space="0" w:color="auto"/>
      </w:divBdr>
      <w:divsChild>
        <w:div w:id="159546481">
          <w:marLeft w:val="0"/>
          <w:marRight w:val="0"/>
          <w:marTop w:val="0"/>
          <w:marBottom w:val="0"/>
          <w:divBdr>
            <w:top w:val="none" w:sz="0" w:space="0" w:color="auto"/>
            <w:left w:val="none" w:sz="0" w:space="0" w:color="auto"/>
            <w:bottom w:val="none" w:sz="0" w:space="0" w:color="auto"/>
            <w:right w:val="none" w:sz="0" w:space="0" w:color="auto"/>
          </w:divBdr>
          <w:divsChild>
            <w:div w:id="390612887">
              <w:marLeft w:val="0"/>
              <w:marRight w:val="0"/>
              <w:marTop w:val="180"/>
              <w:marBottom w:val="0"/>
              <w:divBdr>
                <w:top w:val="none" w:sz="0" w:space="0" w:color="auto"/>
                <w:left w:val="none" w:sz="0" w:space="0" w:color="auto"/>
                <w:bottom w:val="none" w:sz="0" w:space="0" w:color="auto"/>
                <w:right w:val="none" w:sz="0" w:space="0" w:color="auto"/>
              </w:divBdr>
              <w:divsChild>
                <w:div w:id="1238978663">
                  <w:marLeft w:val="3330"/>
                  <w:marRight w:val="180"/>
                  <w:marTop w:val="0"/>
                  <w:marBottom w:val="0"/>
                  <w:divBdr>
                    <w:top w:val="none" w:sz="0" w:space="0" w:color="auto"/>
                    <w:left w:val="none" w:sz="0" w:space="0" w:color="auto"/>
                    <w:bottom w:val="none" w:sz="0" w:space="0" w:color="auto"/>
                    <w:right w:val="none" w:sz="0" w:space="0" w:color="auto"/>
                  </w:divBdr>
                  <w:divsChild>
                    <w:div w:id="1148550098">
                      <w:marLeft w:val="0"/>
                      <w:marRight w:val="0"/>
                      <w:marTop w:val="0"/>
                      <w:marBottom w:val="0"/>
                      <w:divBdr>
                        <w:top w:val="none" w:sz="0" w:space="0" w:color="auto"/>
                        <w:left w:val="none" w:sz="0" w:space="0" w:color="auto"/>
                        <w:bottom w:val="none" w:sz="0" w:space="0" w:color="auto"/>
                        <w:right w:val="none" w:sz="0" w:space="0" w:color="auto"/>
                      </w:divBdr>
                      <w:divsChild>
                        <w:div w:id="963972222">
                          <w:marLeft w:val="0"/>
                          <w:marRight w:val="0"/>
                          <w:marTop w:val="0"/>
                          <w:marBottom w:val="0"/>
                          <w:divBdr>
                            <w:top w:val="none" w:sz="0" w:space="0" w:color="auto"/>
                            <w:left w:val="none" w:sz="0" w:space="0" w:color="auto"/>
                            <w:bottom w:val="none" w:sz="0" w:space="0" w:color="auto"/>
                            <w:right w:val="none" w:sz="0" w:space="0" w:color="auto"/>
                          </w:divBdr>
                          <w:divsChild>
                            <w:div w:id="298387428">
                              <w:marLeft w:val="0"/>
                              <w:marRight w:val="0"/>
                              <w:marTop w:val="0"/>
                              <w:marBottom w:val="0"/>
                              <w:divBdr>
                                <w:top w:val="single" w:sz="6" w:space="0" w:color="AAAAAA"/>
                                <w:left w:val="single" w:sz="6" w:space="0" w:color="AAAAAA"/>
                                <w:bottom w:val="single" w:sz="6" w:space="0" w:color="AAAAAA"/>
                                <w:right w:val="single" w:sz="6" w:space="0" w:color="AAAAAA"/>
                              </w:divBdr>
                              <w:divsChild>
                                <w:div w:id="9190034">
                                  <w:marLeft w:val="0"/>
                                  <w:marRight w:val="0"/>
                                  <w:marTop w:val="0"/>
                                  <w:marBottom w:val="0"/>
                                  <w:divBdr>
                                    <w:top w:val="none" w:sz="0" w:space="0" w:color="auto"/>
                                    <w:left w:val="none" w:sz="0" w:space="0" w:color="auto"/>
                                    <w:bottom w:val="none" w:sz="0" w:space="0" w:color="auto"/>
                                    <w:right w:val="none" w:sz="0" w:space="0" w:color="auto"/>
                                  </w:divBdr>
                                  <w:divsChild>
                                    <w:div w:id="1972243370">
                                      <w:marLeft w:val="0"/>
                                      <w:marRight w:val="0"/>
                                      <w:marTop w:val="0"/>
                                      <w:marBottom w:val="0"/>
                                      <w:divBdr>
                                        <w:top w:val="none" w:sz="0" w:space="0" w:color="auto"/>
                                        <w:left w:val="none" w:sz="0" w:space="0" w:color="auto"/>
                                        <w:bottom w:val="none" w:sz="0" w:space="0" w:color="auto"/>
                                        <w:right w:val="none" w:sz="0" w:space="0" w:color="auto"/>
                                      </w:divBdr>
                                      <w:divsChild>
                                        <w:div w:id="1103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802522">
      <w:bodyDiv w:val="1"/>
      <w:marLeft w:val="0"/>
      <w:marRight w:val="0"/>
      <w:marTop w:val="0"/>
      <w:marBottom w:val="0"/>
      <w:divBdr>
        <w:top w:val="none" w:sz="0" w:space="0" w:color="auto"/>
        <w:left w:val="none" w:sz="0" w:space="0" w:color="auto"/>
        <w:bottom w:val="none" w:sz="0" w:space="0" w:color="auto"/>
        <w:right w:val="none" w:sz="0" w:space="0" w:color="auto"/>
      </w:divBdr>
    </w:div>
    <w:div w:id="1042906205">
      <w:bodyDiv w:val="1"/>
      <w:marLeft w:val="0"/>
      <w:marRight w:val="0"/>
      <w:marTop w:val="0"/>
      <w:marBottom w:val="0"/>
      <w:divBdr>
        <w:top w:val="none" w:sz="0" w:space="0" w:color="auto"/>
        <w:left w:val="none" w:sz="0" w:space="0" w:color="auto"/>
        <w:bottom w:val="none" w:sz="0" w:space="0" w:color="auto"/>
        <w:right w:val="none" w:sz="0" w:space="0" w:color="auto"/>
      </w:divBdr>
      <w:divsChild>
        <w:div w:id="1217818233">
          <w:marLeft w:val="0"/>
          <w:marRight w:val="0"/>
          <w:marTop w:val="0"/>
          <w:marBottom w:val="0"/>
          <w:divBdr>
            <w:top w:val="none" w:sz="0" w:space="0" w:color="auto"/>
            <w:left w:val="none" w:sz="0" w:space="0" w:color="auto"/>
            <w:bottom w:val="none" w:sz="0" w:space="0" w:color="auto"/>
            <w:right w:val="none" w:sz="0" w:space="0" w:color="auto"/>
          </w:divBdr>
          <w:divsChild>
            <w:div w:id="1956132476">
              <w:marLeft w:val="0"/>
              <w:marRight w:val="0"/>
              <w:marTop w:val="180"/>
              <w:marBottom w:val="0"/>
              <w:divBdr>
                <w:top w:val="none" w:sz="0" w:space="0" w:color="auto"/>
                <w:left w:val="none" w:sz="0" w:space="0" w:color="auto"/>
                <w:bottom w:val="none" w:sz="0" w:space="0" w:color="auto"/>
                <w:right w:val="none" w:sz="0" w:space="0" w:color="auto"/>
              </w:divBdr>
              <w:divsChild>
                <w:div w:id="1670861542">
                  <w:marLeft w:val="3330"/>
                  <w:marRight w:val="180"/>
                  <w:marTop w:val="0"/>
                  <w:marBottom w:val="0"/>
                  <w:divBdr>
                    <w:top w:val="none" w:sz="0" w:space="0" w:color="auto"/>
                    <w:left w:val="none" w:sz="0" w:space="0" w:color="auto"/>
                    <w:bottom w:val="none" w:sz="0" w:space="0" w:color="auto"/>
                    <w:right w:val="none" w:sz="0" w:space="0" w:color="auto"/>
                  </w:divBdr>
                  <w:divsChild>
                    <w:div w:id="822887531">
                      <w:marLeft w:val="0"/>
                      <w:marRight w:val="0"/>
                      <w:marTop w:val="0"/>
                      <w:marBottom w:val="0"/>
                      <w:divBdr>
                        <w:top w:val="none" w:sz="0" w:space="0" w:color="auto"/>
                        <w:left w:val="none" w:sz="0" w:space="0" w:color="auto"/>
                        <w:bottom w:val="none" w:sz="0" w:space="0" w:color="auto"/>
                        <w:right w:val="none" w:sz="0" w:space="0" w:color="auto"/>
                      </w:divBdr>
                      <w:divsChild>
                        <w:div w:id="1523132784">
                          <w:marLeft w:val="0"/>
                          <w:marRight w:val="0"/>
                          <w:marTop w:val="0"/>
                          <w:marBottom w:val="0"/>
                          <w:divBdr>
                            <w:top w:val="none" w:sz="0" w:space="0" w:color="auto"/>
                            <w:left w:val="none" w:sz="0" w:space="0" w:color="auto"/>
                            <w:bottom w:val="none" w:sz="0" w:space="0" w:color="auto"/>
                            <w:right w:val="none" w:sz="0" w:space="0" w:color="auto"/>
                          </w:divBdr>
                          <w:divsChild>
                            <w:div w:id="202643847">
                              <w:marLeft w:val="0"/>
                              <w:marRight w:val="0"/>
                              <w:marTop w:val="0"/>
                              <w:marBottom w:val="0"/>
                              <w:divBdr>
                                <w:top w:val="single" w:sz="6" w:space="0" w:color="AAAAAA"/>
                                <w:left w:val="single" w:sz="6" w:space="0" w:color="AAAAAA"/>
                                <w:bottom w:val="single" w:sz="6" w:space="0" w:color="AAAAAA"/>
                                <w:right w:val="single" w:sz="6" w:space="0" w:color="AAAAAA"/>
                              </w:divBdr>
                              <w:divsChild>
                                <w:div w:id="2002194827">
                                  <w:marLeft w:val="0"/>
                                  <w:marRight w:val="0"/>
                                  <w:marTop w:val="0"/>
                                  <w:marBottom w:val="0"/>
                                  <w:divBdr>
                                    <w:top w:val="none" w:sz="0" w:space="0" w:color="auto"/>
                                    <w:left w:val="none" w:sz="0" w:space="0" w:color="auto"/>
                                    <w:bottom w:val="none" w:sz="0" w:space="0" w:color="auto"/>
                                    <w:right w:val="none" w:sz="0" w:space="0" w:color="auto"/>
                                  </w:divBdr>
                                  <w:divsChild>
                                    <w:div w:id="830873352">
                                      <w:marLeft w:val="0"/>
                                      <w:marRight w:val="0"/>
                                      <w:marTop w:val="0"/>
                                      <w:marBottom w:val="0"/>
                                      <w:divBdr>
                                        <w:top w:val="none" w:sz="0" w:space="0" w:color="auto"/>
                                        <w:left w:val="none" w:sz="0" w:space="0" w:color="auto"/>
                                        <w:bottom w:val="none" w:sz="0" w:space="0" w:color="auto"/>
                                        <w:right w:val="none" w:sz="0" w:space="0" w:color="auto"/>
                                      </w:divBdr>
                                      <w:divsChild>
                                        <w:div w:id="7693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594018">
      <w:bodyDiv w:val="1"/>
      <w:marLeft w:val="0"/>
      <w:marRight w:val="0"/>
      <w:marTop w:val="0"/>
      <w:marBottom w:val="0"/>
      <w:divBdr>
        <w:top w:val="none" w:sz="0" w:space="0" w:color="auto"/>
        <w:left w:val="none" w:sz="0" w:space="0" w:color="auto"/>
        <w:bottom w:val="none" w:sz="0" w:space="0" w:color="auto"/>
        <w:right w:val="none" w:sz="0" w:space="0" w:color="auto"/>
      </w:divBdr>
    </w:div>
    <w:div w:id="2068603992">
      <w:bodyDiv w:val="1"/>
      <w:marLeft w:val="0"/>
      <w:marRight w:val="0"/>
      <w:marTop w:val="0"/>
      <w:marBottom w:val="0"/>
      <w:divBdr>
        <w:top w:val="none" w:sz="0" w:space="0" w:color="auto"/>
        <w:left w:val="none" w:sz="0" w:space="0" w:color="auto"/>
        <w:bottom w:val="none" w:sz="0" w:space="0" w:color="auto"/>
        <w:right w:val="none" w:sz="0" w:space="0" w:color="auto"/>
      </w:divBdr>
      <w:divsChild>
        <w:div w:id="201481005">
          <w:marLeft w:val="0"/>
          <w:marRight w:val="0"/>
          <w:marTop w:val="0"/>
          <w:marBottom w:val="0"/>
          <w:divBdr>
            <w:top w:val="none" w:sz="0" w:space="0" w:color="auto"/>
            <w:left w:val="none" w:sz="0" w:space="0" w:color="auto"/>
            <w:bottom w:val="none" w:sz="0" w:space="0" w:color="auto"/>
            <w:right w:val="none" w:sz="0" w:space="0" w:color="auto"/>
          </w:divBdr>
          <w:divsChild>
            <w:div w:id="1932157542">
              <w:marLeft w:val="0"/>
              <w:marRight w:val="0"/>
              <w:marTop w:val="180"/>
              <w:marBottom w:val="0"/>
              <w:divBdr>
                <w:top w:val="none" w:sz="0" w:space="0" w:color="auto"/>
                <w:left w:val="none" w:sz="0" w:space="0" w:color="auto"/>
                <w:bottom w:val="none" w:sz="0" w:space="0" w:color="auto"/>
                <w:right w:val="none" w:sz="0" w:space="0" w:color="auto"/>
              </w:divBdr>
              <w:divsChild>
                <w:div w:id="1534078085">
                  <w:marLeft w:val="3330"/>
                  <w:marRight w:val="180"/>
                  <w:marTop w:val="0"/>
                  <w:marBottom w:val="0"/>
                  <w:divBdr>
                    <w:top w:val="none" w:sz="0" w:space="0" w:color="auto"/>
                    <w:left w:val="none" w:sz="0" w:space="0" w:color="auto"/>
                    <w:bottom w:val="none" w:sz="0" w:space="0" w:color="auto"/>
                    <w:right w:val="none" w:sz="0" w:space="0" w:color="auto"/>
                  </w:divBdr>
                  <w:divsChild>
                    <w:div w:id="1397313407">
                      <w:marLeft w:val="0"/>
                      <w:marRight w:val="0"/>
                      <w:marTop w:val="0"/>
                      <w:marBottom w:val="0"/>
                      <w:divBdr>
                        <w:top w:val="none" w:sz="0" w:space="0" w:color="auto"/>
                        <w:left w:val="none" w:sz="0" w:space="0" w:color="auto"/>
                        <w:bottom w:val="none" w:sz="0" w:space="0" w:color="auto"/>
                        <w:right w:val="none" w:sz="0" w:space="0" w:color="auto"/>
                      </w:divBdr>
                      <w:divsChild>
                        <w:div w:id="104086070">
                          <w:marLeft w:val="0"/>
                          <w:marRight w:val="0"/>
                          <w:marTop w:val="0"/>
                          <w:marBottom w:val="0"/>
                          <w:divBdr>
                            <w:top w:val="none" w:sz="0" w:space="0" w:color="auto"/>
                            <w:left w:val="none" w:sz="0" w:space="0" w:color="auto"/>
                            <w:bottom w:val="none" w:sz="0" w:space="0" w:color="auto"/>
                            <w:right w:val="none" w:sz="0" w:space="0" w:color="auto"/>
                          </w:divBdr>
                          <w:divsChild>
                            <w:div w:id="1180049924">
                              <w:marLeft w:val="0"/>
                              <w:marRight w:val="0"/>
                              <w:marTop w:val="0"/>
                              <w:marBottom w:val="0"/>
                              <w:divBdr>
                                <w:top w:val="single" w:sz="6" w:space="0" w:color="AAAAAA"/>
                                <w:left w:val="single" w:sz="6" w:space="0" w:color="AAAAAA"/>
                                <w:bottom w:val="single" w:sz="6" w:space="0" w:color="AAAAAA"/>
                                <w:right w:val="single" w:sz="6" w:space="0" w:color="AAAAAA"/>
                              </w:divBdr>
                              <w:divsChild>
                                <w:div w:id="39326203">
                                  <w:marLeft w:val="0"/>
                                  <w:marRight w:val="0"/>
                                  <w:marTop w:val="0"/>
                                  <w:marBottom w:val="0"/>
                                  <w:divBdr>
                                    <w:top w:val="none" w:sz="0" w:space="0" w:color="auto"/>
                                    <w:left w:val="none" w:sz="0" w:space="0" w:color="auto"/>
                                    <w:bottom w:val="none" w:sz="0" w:space="0" w:color="auto"/>
                                    <w:right w:val="none" w:sz="0" w:space="0" w:color="auto"/>
                                  </w:divBdr>
                                  <w:divsChild>
                                    <w:div w:id="465272757">
                                      <w:marLeft w:val="0"/>
                                      <w:marRight w:val="0"/>
                                      <w:marTop w:val="0"/>
                                      <w:marBottom w:val="0"/>
                                      <w:divBdr>
                                        <w:top w:val="none" w:sz="0" w:space="0" w:color="auto"/>
                                        <w:left w:val="none" w:sz="0" w:space="0" w:color="auto"/>
                                        <w:bottom w:val="none" w:sz="0" w:space="0" w:color="auto"/>
                                        <w:right w:val="none" w:sz="0" w:space="0" w:color="auto"/>
                                      </w:divBdr>
                                      <w:divsChild>
                                        <w:div w:id="16475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979F3-0CB6-4151-B7FD-8D2F9B3C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2015-09-17T18:59:00Z</dcterms:created>
  <dcterms:modified xsi:type="dcterms:W3CDTF">2015-09-17T18:59:00Z</dcterms:modified>
</cp:coreProperties>
</file>