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53" w:rsidRPr="00865D7C" w:rsidRDefault="0084566B" w:rsidP="00386542">
      <w:pPr>
        <w:jc w:val="center"/>
        <w:rPr>
          <w:rFonts w:ascii="Helvetica Neue" w:eastAsia="Times New Roman" w:hAnsi="Helvetica Neue" w:cs="Lucida Grande"/>
          <w:color w:val="000000"/>
          <w:sz w:val="27"/>
          <w:szCs w:val="27"/>
        </w:rPr>
      </w:pPr>
      <w:bookmarkStart w:id="0" w:name="_GoBack"/>
      <w:bookmarkEnd w:id="0"/>
      <w:r>
        <w:rPr>
          <w:rFonts w:ascii="Helvetica Neue" w:eastAsia="Times New Roman" w:hAnsi="Helvetica Neue" w:cs="Lucida Grande"/>
          <w:color w:val="000000"/>
          <w:sz w:val="27"/>
          <w:szCs w:val="27"/>
        </w:rPr>
        <w:t>Summer</w:t>
      </w:r>
      <w:r w:rsidR="00386542" w:rsidRPr="00865D7C">
        <w:rPr>
          <w:rFonts w:ascii="Helvetica Neue" w:eastAsia="Times New Roman" w:hAnsi="Helvetica Neue" w:cs="Lucida Grande"/>
          <w:color w:val="000000"/>
          <w:sz w:val="27"/>
          <w:szCs w:val="27"/>
        </w:rPr>
        <w:t xml:space="preserve"> 201</w:t>
      </w:r>
      <w:r>
        <w:rPr>
          <w:rFonts w:ascii="Helvetica Neue" w:eastAsia="Times New Roman" w:hAnsi="Helvetica Neue" w:cs="Lucida Grande"/>
          <w:color w:val="000000"/>
          <w:sz w:val="27"/>
          <w:szCs w:val="27"/>
        </w:rPr>
        <w:t>5</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Comprehensive exam Questions</w:t>
      </w:r>
    </w:p>
    <w:p w:rsidR="00865D7C" w:rsidRDefault="00865D7C" w:rsidP="00865D7C">
      <w:pPr>
        <w:rPr>
          <w:rFonts w:ascii="Helvetica Neue" w:eastAsia="Times New Roman" w:hAnsi="Helvetica Neue" w:cs="Lucida Grande"/>
          <w:color w:val="000000"/>
          <w:sz w:val="27"/>
          <w:szCs w:val="27"/>
        </w:rPr>
      </w:pPr>
    </w:p>
    <w:p w:rsidR="00865D7C" w:rsidRDefault="0084566B" w:rsidP="0084566B">
      <w:pPr>
        <w:spacing w:after="0" w:line="240" w:lineRule="auto"/>
        <w:rPr>
          <w:rFonts w:ascii="inherit" w:eastAsia="Times New Roman" w:hAnsi="inherit" w:cs="Arial"/>
          <w:color w:val="000000"/>
          <w:sz w:val="27"/>
          <w:szCs w:val="27"/>
          <w:bdr w:val="none" w:sz="0" w:space="0" w:color="auto" w:frame="1"/>
        </w:rPr>
      </w:pPr>
      <w:r w:rsidRPr="0084566B">
        <w:rPr>
          <w:rFonts w:ascii="inherit" w:eastAsia="Times New Roman" w:hAnsi="inherit" w:cs="Arial"/>
          <w:color w:val="000000"/>
          <w:sz w:val="27"/>
          <w:szCs w:val="27"/>
          <w:bdr w:val="none" w:sz="0" w:space="0" w:color="auto" w:frame="1"/>
        </w:rPr>
        <w:t>Answer one question below. In grading the exam, the faculty looks for an understanding of core concepts, adequate knowledge of facts, and the application of principles and problem-solving skills in the library and information science field and the profession</w:t>
      </w:r>
      <w:r>
        <w:rPr>
          <w:rFonts w:ascii="inherit" w:eastAsia="Times New Roman" w:hAnsi="inherit" w:cs="Arial"/>
          <w:color w:val="000000"/>
          <w:sz w:val="27"/>
          <w:szCs w:val="27"/>
          <w:bdr w:val="none" w:sz="0" w:space="0" w:color="auto" w:frame="1"/>
        </w:rPr>
        <w:t>.</w:t>
      </w:r>
    </w:p>
    <w:p w:rsidR="0084566B" w:rsidRPr="0084566B" w:rsidRDefault="0084566B" w:rsidP="0084566B">
      <w:pPr>
        <w:spacing w:after="0" w:line="240" w:lineRule="auto"/>
        <w:rPr>
          <w:rFonts w:ascii="inherit" w:eastAsia="Times New Roman" w:hAnsi="inherit" w:cs="Arial"/>
          <w:color w:val="000000"/>
          <w:sz w:val="27"/>
          <w:szCs w:val="27"/>
          <w:bdr w:val="none" w:sz="0" w:space="0" w:color="auto" w:frame="1"/>
        </w:rPr>
      </w:pPr>
    </w:p>
    <w:p w:rsidR="0084566B" w:rsidRPr="0051162B" w:rsidRDefault="0084566B" w:rsidP="0084566B">
      <w:pPr>
        <w:spacing w:after="0" w:line="240" w:lineRule="auto"/>
        <w:rPr>
          <w:rFonts w:ascii="inherit" w:eastAsia="Times New Roman" w:hAnsi="inherit" w:cs="Helvetica"/>
          <w:color w:val="000000"/>
          <w:sz w:val="20"/>
          <w:szCs w:val="20"/>
        </w:rPr>
      </w:pPr>
      <w:r w:rsidRPr="0051162B">
        <w:rPr>
          <w:rFonts w:ascii="inherit" w:eastAsia="Times New Roman" w:hAnsi="inherit" w:cs="Helvetica"/>
          <w:b/>
          <w:bCs/>
          <w:color w:val="000000"/>
          <w:sz w:val="27"/>
          <w:szCs w:val="27"/>
          <w:bdr w:val="none" w:sz="0" w:space="0" w:color="auto" w:frame="1"/>
        </w:rPr>
        <w:t>Question 1</w:t>
      </w:r>
    </w:p>
    <w:p w:rsidR="0084566B" w:rsidRDefault="0084566B" w:rsidP="0084566B">
      <w:pPr>
        <w:spacing w:after="0" w:line="240" w:lineRule="auto"/>
        <w:rPr>
          <w:rFonts w:ascii="inherit" w:eastAsia="Times New Roman" w:hAnsi="inherit" w:cs="Arial"/>
          <w:color w:val="000000"/>
          <w:sz w:val="27"/>
          <w:szCs w:val="27"/>
          <w:bdr w:val="none" w:sz="0" w:space="0" w:color="auto" w:frame="1"/>
        </w:rPr>
      </w:pPr>
      <w:r w:rsidRPr="0051162B">
        <w:rPr>
          <w:rFonts w:ascii="inherit" w:eastAsia="Times New Roman" w:hAnsi="inherit" w:cs="Arial"/>
          <w:color w:val="000000"/>
          <w:sz w:val="27"/>
          <w:szCs w:val="27"/>
          <w:bdr w:val="none" w:sz="0" w:space="0" w:color="auto" w:frame="1"/>
        </w:rPr>
        <w:t>National information policies have important implications for information services and the profession. Select one national information policy and discuss its importance and impacts in an information environment of your choice. Discuss challenges in implementing the policy. Describe how information professionals address such challenges in practice.</w:t>
      </w:r>
    </w:p>
    <w:p w:rsidR="0084566B" w:rsidRPr="0051162B" w:rsidRDefault="0084566B" w:rsidP="0084566B">
      <w:pPr>
        <w:spacing w:after="0" w:line="240" w:lineRule="auto"/>
        <w:rPr>
          <w:rFonts w:ascii="inherit" w:eastAsia="Times New Roman" w:hAnsi="inherit" w:cs="Helvetica"/>
          <w:color w:val="000000"/>
          <w:sz w:val="20"/>
          <w:szCs w:val="20"/>
        </w:rPr>
      </w:pPr>
    </w:p>
    <w:p w:rsidR="0084566B" w:rsidRPr="0051162B" w:rsidRDefault="0084566B" w:rsidP="0084566B">
      <w:pPr>
        <w:spacing w:after="0" w:line="240" w:lineRule="auto"/>
        <w:rPr>
          <w:rFonts w:ascii="inherit" w:eastAsia="Times New Roman" w:hAnsi="inherit" w:cs="Helvetica"/>
          <w:color w:val="000000"/>
          <w:sz w:val="20"/>
          <w:szCs w:val="20"/>
        </w:rPr>
      </w:pPr>
      <w:r w:rsidRPr="0051162B">
        <w:rPr>
          <w:rFonts w:ascii="inherit" w:eastAsia="Times New Roman" w:hAnsi="inherit" w:cs="Helvetica"/>
          <w:b/>
          <w:bCs/>
          <w:color w:val="000000"/>
          <w:sz w:val="27"/>
          <w:szCs w:val="27"/>
          <w:bdr w:val="none" w:sz="0" w:space="0" w:color="auto" w:frame="1"/>
        </w:rPr>
        <w:t>Question 2</w:t>
      </w:r>
    </w:p>
    <w:p w:rsidR="0084566B" w:rsidRPr="0051162B" w:rsidRDefault="0084566B" w:rsidP="0084566B">
      <w:pPr>
        <w:spacing w:after="0" w:line="240" w:lineRule="auto"/>
        <w:rPr>
          <w:rFonts w:ascii="inherit" w:eastAsia="Times New Roman" w:hAnsi="inherit" w:cs="Arial"/>
          <w:color w:val="000000"/>
          <w:sz w:val="27"/>
          <w:szCs w:val="27"/>
          <w:bdr w:val="none" w:sz="0" w:space="0" w:color="auto" w:frame="1"/>
        </w:rPr>
      </w:pPr>
      <w:r w:rsidRPr="0051162B">
        <w:rPr>
          <w:rFonts w:ascii="inherit" w:eastAsia="Times New Roman" w:hAnsi="inherit" w:cs="Arial"/>
          <w:color w:val="000000"/>
          <w:sz w:val="27"/>
          <w:szCs w:val="27"/>
          <w:bdr w:val="none" w:sz="0" w:space="0" w:color="auto" w:frame="1"/>
        </w:rPr>
        <w:t>Identify and describe one important trend that impacts professional practices in a library or information setting of your choice. Explain its importance and discuss the implications for information delivery and services. Include examples in your discussion.</w:t>
      </w:r>
    </w:p>
    <w:p w:rsidR="0084566B" w:rsidRPr="0084566B" w:rsidRDefault="0084566B" w:rsidP="0084566B">
      <w:pPr>
        <w:spacing w:after="0" w:line="240" w:lineRule="auto"/>
        <w:rPr>
          <w:rFonts w:ascii="inherit" w:eastAsia="Times New Roman" w:hAnsi="inherit" w:cs="Arial"/>
          <w:color w:val="000000"/>
          <w:sz w:val="27"/>
          <w:szCs w:val="27"/>
          <w:bdr w:val="none" w:sz="0" w:space="0" w:color="auto" w:frame="1"/>
        </w:rPr>
      </w:pPr>
    </w:p>
    <w:sectPr w:rsidR="0084566B" w:rsidRPr="008456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CA" w:rsidRDefault="00720BCA" w:rsidP="007F3C8A">
      <w:pPr>
        <w:spacing w:after="0" w:line="240" w:lineRule="auto"/>
      </w:pPr>
      <w:r>
        <w:separator/>
      </w:r>
    </w:p>
  </w:endnote>
  <w:endnote w:type="continuationSeparator" w:id="0">
    <w:p w:rsidR="00720BCA" w:rsidRDefault="00720BCA"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CA" w:rsidRDefault="00720BCA" w:rsidP="007F3C8A">
      <w:pPr>
        <w:spacing w:after="0" w:line="240" w:lineRule="auto"/>
      </w:pPr>
      <w:r>
        <w:separator/>
      </w:r>
    </w:p>
  </w:footnote>
  <w:footnote w:type="continuationSeparator" w:id="0">
    <w:p w:rsidR="00720BCA" w:rsidRDefault="00720BCA"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28273"/>
      <w:docPartObj>
        <w:docPartGallery w:val="Page Numbers (Top of Page)"/>
        <w:docPartUnique/>
      </w:docPartObj>
    </w:sdtPr>
    <w:sdtEndPr>
      <w:rPr>
        <w:noProof/>
      </w:rPr>
    </w:sdtEndPr>
    <w:sdtContent>
      <w:p w:rsidR="00386542" w:rsidRDefault="00386542" w:rsidP="00386542">
        <w:pPr>
          <w:pStyle w:val="Header"/>
          <w:jc w:val="right"/>
        </w:pPr>
      </w:p>
      <w:p w:rsidR="007F3C8A" w:rsidRDefault="00147F6D">
        <w:pPr>
          <w:pStyle w:val="Header"/>
          <w:jc w:val="right"/>
        </w:pPr>
      </w:p>
    </w:sdtContent>
  </w:sdt>
  <w:p w:rsidR="007F3C8A" w:rsidRDefault="007F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8A"/>
    <w:rsid w:val="00125B1E"/>
    <w:rsid w:val="00147F6D"/>
    <w:rsid w:val="001C4153"/>
    <w:rsid w:val="00247CB2"/>
    <w:rsid w:val="002D1845"/>
    <w:rsid w:val="00300FB5"/>
    <w:rsid w:val="00386542"/>
    <w:rsid w:val="003B516E"/>
    <w:rsid w:val="00687A17"/>
    <w:rsid w:val="00720BCA"/>
    <w:rsid w:val="007F3C8A"/>
    <w:rsid w:val="0084566B"/>
    <w:rsid w:val="00865D7C"/>
    <w:rsid w:val="00AE4FFE"/>
    <w:rsid w:val="00B6058F"/>
    <w:rsid w:val="00CD35FE"/>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FEAE-B39A-4B34-B10E-CA1CE0CF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2015-09-17T19:00:00Z</dcterms:created>
  <dcterms:modified xsi:type="dcterms:W3CDTF">2015-09-17T19:00:00Z</dcterms:modified>
</cp:coreProperties>
</file>